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60CE" w:rsidRDefault="002A60CE" w:rsidP="005058FC">
      <w:pPr>
        <w:rPr>
          <w:sz w:val="24"/>
          <w:szCs w:val="24"/>
        </w:rPr>
      </w:pPr>
      <w:r>
        <w:rPr>
          <w:sz w:val="24"/>
          <w:szCs w:val="24"/>
        </w:rPr>
        <w:t>October 22, 2024</w:t>
      </w:r>
    </w:p>
    <w:p w:rsidR="002A60CE" w:rsidRDefault="002A60CE" w:rsidP="005058FC">
      <w:pPr>
        <w:rPr>
          <w:sz w:val="24"/>
          <w:szCs w:val="24"/>
        </w:rPr>
      </w:pPr>
    </w:p>
    <w:p w:rsidR="005058FC" w:rsidRDefault="005058FC" w:rsidP="005058FC">
      <w:pPr>
        <w:rPr>
          <w:sz w:val="24"/>
          <w:szCs w:val="24"/>
        </w:rPr>
      </w:pPr>
      <w:r>
        <w:rPr>
          <w:sz w:val="24"/>
          <w:szCs w:val="24"/>
        </w:rPr>
        <w:t xml:space="preserve">The Board of Trustees of the Schmaling Memorial Public Library met on Tuesday, October 22, 2024 at the library.  Attending </w:t>
      </w:r>
      <w:proofErr w:type="gramStart"/>
      <w:r>
        <w:rPr>
          <w:sz w:val="24"/>
          <w:szCs w:val="24"/>
        </w:rPr>
        <w:t>were</w:t>
      </w:r>
      <w:proofErr w:type="gramEnd"/>
      <w:r>
        <w:rPr>
          <w:sz w:val="24"/>
          <w:szCs w:val="24"/>
        </w:rPr>
        <w:t xml:space="preserve"> Sarah Brubaker, Tara Rhoades, Kathy Quick and Mary Kiger.  Also in attendance was librarian, Britni Hartman.  President, Amber Turner, and Board members Jodie Dornbush and Nicole Kershner were unable to attend.</w:t>
      </w:r>
    </w:p>
    <w:p w:rsidR="005058FC" w:rsidRDefault="005058FC" w:rsidP="002A60CE">
      <w:pPr>
        <w:tabs>
          <w:tab w:val="left" w:pos="8609"/>
        </w:tabs>
        <w:rPr>
          <w:sz w:val="24"/>
          <w:szCs w:val="24"/>
        </w:rPr>
      </w:pPr>
      <w:r>
        <w:rPr>
          <w:sz w:val="24"/>
          <w:szCs w:val="24"/>
        </w:rPr>
        <w:t>Sarah Brubaker, Treasurer, called the meeting to or</w:t>
      </w:r>
      <w:r w:rsidR="002A60CE">
        <w:rPr>
          <w:sz w:val="24"/>
          <w:szCs w:val="24"/>
        </w:rPr>
        <w:t>der.</w:t>
      </w:r>
    </w:p>
    <w:p w:rsidR="005058FC" w:rsidRDefault="005058FC" w:rsidP="005058FC">
      <w:pPr>
        <w:rPr>
          <w:sz w:val="24"/>
          <w:szCs w:val="24"/>
        </w:rPr>
      </w:pPr>
      <w:r>
        <w:rPr>
          <w:sz w:val="24"/>
          <w:szCs w:val="24"/>
        </w:rPr>
        <w:t>There was no public comment.</w:t>
      </w:r>
    </w:p>
    <w:p w:rsidR="005058FC" w:rsidRDefault="005058FC" w:rsidP="005058FC">
      <w:pPr>
        <w:rPr>
          <w:sz w:val="24"/>
          <w:szCs w:val="24"/>
        </w:rPr>
      </w:pPr>
      <w:r>
        <w:rPr>
          <w:sz w:val="24"/>
          <w:szCs w:val="24"/>
        </w:rPr>
        <w:t>Attorney, Rebecca Huizenga, presented the Certificate of Levy for the fiscal year beginning July 1, 2024 through June 30, 2025.  Kathy moved to approve the levy with date changes in sections 2 and 3.  A roll call vote of all ayes passed the motion.</w:t>
      </w:r>
    </w:p>
    <w:p w:rsidR="005058FC" w:rsidRDefault="005058FC" w:rsidP="005058FC">
      <w:pPr>
        <w:rPr>
          <w:sz w:val="24"/>
          <w:szCs w:val="24"/>
        </w:rPr>
      </w:pPr>
      <w:r>
        <w:rPr>
          <w:sz w:val="24"/>
          <w:szCs w:val="24"/>
        </w:rPr>
        <w:t>Tara moved to approve the minutes of the September 24, 2024 meeting as written.  A voice vote of all ayes passed the motion.</w:t>
      </w:r>
    </w:p>
    <w:p w:rsidR="005058FC" w:rsidRDefault="005058FC" w:rsidP="005058FC">
      <w:pPr>
        <w:rPr>
          <w:sz w:val="24"/>
          <w:szCs w:val="24"/>
        </w:rPr>
      </w:pPr>
      <w:r>
        <w:rPr>
          <w:sz w:val="24"/>
          <w:szCs w:val="24"/>
        </w:rPr>
        <w:t>Mary moved to approve payment of bills for the past month.  A roll call vote approved the motion.</w:t>
      </w:r>
    </w:p>
    <w:p w:rsidR="005058FC" w:rsidRDefault="005058FC" w:rsidP="005058FC">
      <w:pPr>
        <w:rPr>
          <w:sz w:val="24"/>
          <w:szCs w:val="24"/>
        </w:rPr>
      </w:pPr>
    </w:p>
    <w:p w:rsidR="005058FC" w:rsidRDefault="005058FC" w:rsidP="005058FC">
      <w:pPr>
        <w:rPr>
          <w:sz w:val="24"/>
          <w:szCs w:val="24"/>
        </w:rPr>
      </w:pPr>
      <w:r>
        <w:rPr>
          <w:sz w:val="24"/>
          <w:szCs w:val="24"/>
        </w:rPr>
        <w:t>LIBRARIAN’S REPORT</w:t>
      </w:r>
    </w:p>
    <w:p w:rsidR="005058FC" w:rsidRDefault="005058FC" w:rsidP="005058FC">
      <w:pPr>
        <w:rPr>
          <w:sz w:val="24"/>
          <w:szCs w:val="24"/>
        </w:rPr>
      </w:pPr>
      <w:r>
        <w:rPr>
          <w:sz w:val="24"/>
          <w:szCs w:val="24"/>
        </w:rPr>
        <w:t>Circulation was up somewhat in September, 2024 as compared to the same month in 2023.</w:t>
      </w:r>
    </w:p>
    <w:p w:rsidR="00150E9B" w:rsidRDefault="00150E9B" w:rsidP="00150E9B">
      <w:pPr>
        <w:rPr>
          <w:sz w:val="24"/>
          <w:szCs w:val="24"/>
        </w:rPr>
      </w:pPr>
      <w:r>
        <w:rPr>
          <w:sz w:val="24"/>
          <w:szCs w:val="24"/>
        </w:rPr>
        <w:t xml:space="preserve">Britni presented the quote from </w:t>
      </w:r>
      <w:proofErr w:type="spellStart"/>
      <w:r>
        <w:rPr>
          <w:sz w:val="24"/>
          <w:szCs w:val="24"/>
        </w:rPr>
        <w:t>Lectronics</w:t>
      </w:r>
      <w:proofErr w:type="spellEnd"/>
      <w:r>
        <w:rPr>
          <w:sz w:val="24"/>
          <w:szCs w:val="24"/>
        </w:rPr>
        <w:t xml:space="preserve"> for replacement of existing security cameras, which are 13 years old, plus installation of 4 new cameras.  This would involve a new DVR, new monitors, and rewiring.  Total quote is $10,984.86.  Britni presented information concerning availability of funds to cover this cost.  The TORT fund will cover the cost plus leave some funds for other costs if needed.  Kathy moved to accept the bid as written.  A roll call vote passed the motion.</w:t>
      </w:r>
    </w:p>
    <w:p w:rsidR="00150E9B" w:rsidRDefault="00486300" w:rsidP="00150E9B">
      <w:pPr>
        <w:rPr>
          <w:sz w:val="24"/>
          <w:szCs w:val="24"/>
        </w:rPr>
      </w:pPr>
      <w:r>
        <w:rPr>
          <w:sz w:val="24"/>
          <w:szCs w:val="24"/>
        </w:rPr>
        <w:t>New public computers have been installed and are working well with positive comments from patrons.</w:t>
      </w:r>
    </w:p>
    <w:p w:rsidR="00486300" w:rsidRDefault="00486300" w:rsidP="00150E9B">
      <w:pPr>
        <w:rPr>
          <w:sz w:val="24"/>
          <w:szCs w:val="24"/>
        </w:rPr>
      </w:pPr>
      <w:r>
        <w:rPr>
          <w:sz w:val="24"/>
          <w:szCs w:val="24"/>
        </w:rPr>
        <w:t xml:space="preserve">Gwen has been out with a broken ankle.  Projected return is November 18.  </w:t>
      </w:r>
    </w:p>
    <w:p w:rsidR="00486300" w:rsidRDefault="00486300" w:rsidP="00150E9B">
      <w:pPr>
        <w:rPr>
          <w:sz w:val="24"/>
          <w:szCs w:val="24"/>
        </w:rPr>
      </w:pPr>
      <w:r>
        <w:rPr>
          <w:sz w:val="24"/>
          <w:szCs w:val="24"/>
        </w:rPr>
        <w:t>Changes are being made in the children’s department.  Additional changes are expected with the installation of new security cameras.</w:t>
      </w:r>
    </w:p>
    <w:p w:rsidR="00486300" w:rsidRDefault="00486300" w:rsidP="00150E9B">
      <w:pPr>
        <w:rPr>
          <w:sz w:val="24"/>
          <w:szCs w:val="24"/>
        </w:rPr>
      </w:pPr>
      <w:r>
        <w:rPr>
          <w:sz w:val="24"/>
          <w:szCs w:val="24"/>
        </w:rPr>
        <w:t>The non-resident fee, which is evaluated annually, was discussed.  Britni ran the numbers and the new number is $76.09.  Since the law states that we can’t go down from that number, the new fee would go up to $77.00.  This is a $5.00 increase from last year.  Tara moved to raise the non-resident fee from the present $72.00 to $77.00.  A roll call vote approved the increase.</w:t>
      </w:r>
    </w:p>
    <w:p w:rsidR="00486300" w:rsidRDefault="00486300" w:rsidP="00150E9B">
      <w:pPr>
        <w:rPr>
          <w:sz w:val="24"/>
          <w:szCs w:val="24"/>
        </w:rPr>
      </w:pPr>
    </w:p>
    <w:p w:rsidR="00486300" w:rsidRDefault="00486300" w:rsidP="00150E9B">
      <w:pPr>
        <w:rPr>
          <w:sz w:val="24"/>
          <w:szCs w:val="24"/>
        </w:rPr>
      </w:pPr>
    </w:p>
    <w:p w:rsidR="00486300" w:rsidRDefault="00486300" w:rsidP="00150E9B">
      <w:pPr>
        <w:rPr>
          <w:sz w:val="24"/>
          <w:szCs w:val="24"/>
        </w:rPr>
      </w:pPr>
      <w:r>
        <w:rPr>
          <w:sz w:val="24"/>
          <w:szCs w:val="24"/>
        </w:rPr>
        <w:t>COMMITTEE REPORTS</w:t>
      </w:r>
    </w:p>
    <w:p w:rsidR="00486300" w:rsidRDefault="00486300" w:rsidP="00486300">
      <w:pPr>
        <w:pStyle w:val="NoSpacing"/>
      </w:pPr>
      <w:r>
        <w:t>Building &amp; Grounds – no report</w:t>
      </w:r>
    </w:p>
    <w:p w:rsidR="00486300" w:rsidRDefault="00486300" w:rsidP="00486300">
      <w:pPr>
        <w:pStyle w:val="NoSpacing"/>
      </w:pPr>
      <w:r>
        <w:t>Finance – no report</w:t>
      </w:r>
    </w:p>
    <w:p w:rsidR="00486300" w:rsidRDefault="00486300" w:rsidP="00486300">
      <w:pPr>
        <w:pStyle w:val="NoSpacing"/>
      </w:pPr>
      <w:r>
        <w:t>Library – no report</w:t>
      </w:r>
    </w:p>
    <w:p w:rsidR="00486300" w:rsidRDefault="00486300" w:rsidP="00486300">
      <w:pPr>
        <w:pStyle w:val="NoSpacing"/>
      </w:pPr>
    </w:p>
    <w:p w:rsidR="00486300" w:rsidRDefault="00486300" w:rsidP="00486300">
      <w:pPr>
        <w:pStyle w:val="NoSpacing"/>
      </w:pPr>
      <w:r>
        <w:t>MISCELLANEOUS</w:t>
      </w:r>
    </w:p>
    <w:p w:rsidR="00486300" w:rsidRDefault="00486300" w:rsidP="00486300">
      <w:pPr>
        <w:pStyle w:val="NoSpacing"/>
      </w:pPr>
    </w:p>
    <w:p w:rsidR="00486300" w:rsidRDefault="00486300" w:rsidP="00486300">
      <w:pPr>
        <w:pStyle w:val="NoSpacing"/>
      </w:pPr>
      <w:r>
        <w:t>Britni informed us that she still has election packets available.</w:t>
      </w:r>
    </w:p>
    <w:p w:rsidR="00486300" w:rsidRDefault="00486300" w:rsidP="00486300">
      <w:pPr>
        <w:pStyle w:val="NoSpacing"/>
      </w:pPr>
    </w:p>
    <w:p w:rsidR="00486300" w:rsidRDefault="00486300" w:rsidP="00486300">
      <w:pPr>
        <w:pStyle w:val="NoSpacing"/>
      </w:pPr>
      <w:r>
        <w:t>The next regular meeting will be held on Tuesday, November 26, 2024 at 5:15 p.m. at the library.</w:t>
      </w:r>
    </w:p>
    <w:p w:rsidR="00486300" w:rsidRDefault="00486300" w:rsidP="00486300">
      <w:pPr>
        <w:pStyle w:val="NoSpacing"/>
      </w:pPr>
    </w:p>
    <w:p w:rsidR="00486300" w:rsidRDefault="00486300" w:rsidP="00486300">
      <w:pPr>
        <w:pStyle w:val="NoSpacing"/>
      </w:pPr>
      <w:r>
        <w:t>Tara moved to adjourn the meeting.  A voice vote of all ayes adjourned.</w:t>
      </w:r>
    </w:p>
    <w:p w:rsidR="00486300" w:rsidRDefault="00486300" w:rsidP="00486300">
      <w:pPr>
        <w:pStyle w:val="NoSpacing"/>
      </w:pPr>
    </w:p>
    <w:p w:rsidR="00486300" w:rsidRDefault="00486300" w:rsidP="00486300">
      <w:pPr>
        <w:pStyle w:val="NoSpacing"/>
      </w:pPr>
    </w:p>
    <w:p w:rsidR="00486300" w:rsidRDefault="00486300" w:rsidP="00486300">
      <w:pPr>
        <w:pStyle w:val="NoSpacing"/>
      </w:pPr>
      <w:r>
        <w:t>Respectfully Submitted,</w:t>
      </w:r>
    </w:p>
    <w:p w:rsidR="00486300" w:rsidRDefault="00486300" w:rsidP="00486300">
      <w:pPr>
        <w:pStyle w:val="NoSpacing"/>
      </w:pPr>
    </w:p>
    <w:p w:rsidR="00486300" w:rsidRDefault="00486300" w:rsidP="00486300">
      <w:pPr>
        <w:pStyle w:val="NoSpacing"/>
      </w:pPr>
    </w:p>
    <w:p w:rsidR="00486300" w:rsidRPr="00486300" w:rsidRDefault="00486300" w:rsidP="00486300">
      <w:pPr>
        <w:pStyle w:val="NoSpacing"/>
      </w:pPr>
      <w:r>
        <w:t>Kathy Quick</w:t>
      </w:r>
    </w:p>
    <w:p w:rsidR="00486300" w:rsidRPr="00150E9B" w:rsidRDefault="00486300" w:rsidP="00150E9B">
      <w:pPr>
        <w:rPr>
          <w:sz w:val="24"/>
          <w:szCs w:val="24"/>
        </w:rPr>
      </w:pPr>
    </w:p>
    <w:p w:rsidR="00150E9B" w:rsidRPr="005058FC" w:rsidRDefault="00150E9B" w:rsidP="00150E9B">
      <w:pPr>
        <w:pStyle w:val="NoSpacing"/>
      </w:pPr>
    </w:p>
    <w:sectPr w:rsidR="00150E9B" w:rsidRPr="00505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FC"/>
    <w:rsid w:val="00150E9B"/>
    <w:rsid w:val="0023146F"/>
    <w:rsid w:val="002A60CE"/>
    <w:rsid w:val="00486300"/>
    <w:rsid w:val="005058FC"/>
    <w:rsid w:val="00AC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0C9C"/>
  <w15:chartTrackingRefBased/>
  <w15:docId w15:val="{99354196-68EF-4BC0-A5A8-4FEF6496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Quick</dc:creator>
  <cp:keywords/>
  <dc:description/>
  <cp:lastModifiedBy>Kathy Quick</cp:lastModifiedBy>
  <cp:revision>1</cp:revision>
  <dcterms:created xsi:type="dcterms:W3CDTF">2024-10-23T13:45:00Z</dcterms:created>
  <dcterms:modified xsi:type="dcterms:W3CDTF">2024-10-23T14:20:00Z</dcterms:modified>
</cp:coreProperties>
</file>